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4" w:rsidRPr="001C274E" w:rsidRDefault="00AF72D4" w:rsidP="00AF72D4">
      <w:pPr>
        <w:jc w:val="right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>Приложение № 1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  <w:proofErr w:type="gramStart"/>
      <w:r w:rsidRPr="001C274E">
        <w:rPr>
          <w:rFonts w:ascii="Times New Roman" w:hAnsi="Times New Roman" w:cs="Times New Roman"/>
        </w:rPr>
        <w:t>к</w:t>
      </w:r>
      <w:proofErr w:type="gramEnd"/>
      <w:r w:rsidRPr="001C274E">
        <w:rPr>
          <w:rFonts w:ascii="Times New Roman" w:hAnsi="Times New Roman" w:cs="Times New Roman"/>
        </w:rPr>
        <w:t xml:space="preserve"> Договору возмездного оказания услуг 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 xml:space="preserve">А002/21/03/2013 </w:t>
      </w:r>
      <w:r w:rsidRPr="001C27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C2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1C274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1C274E">
        <w:rPr>
          <w:rFonts w:ascii="Times New Roman" w:hAnsi="Times New Roman" w:cs="Times New Roman"/>
        </w:rPr>
        <w:t>г.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</w:p>
    <w:p w:rsidR="00680596" w:rsidRDefault="00680596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680596" w:rsidRDefault="00680596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680596" w:rsidRDefault="00680596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680596" w:rsidRDefault="00680596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680596" w:rsidRDefault="00680596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  <w:b/>
        </w:rPr>
      </w:pPr>
      <w:r w:rsidRPr="001C274E">
        <w:rPr>
          <w:rFonts w:ascii="Times New Roman" w:hAnsi="Times New Roman" w:cs="Times New Roman"/>
          <w:b/>
        </w:rPr>
        <w:t>Перечень и стоимость услуг</w:t>
      </w:r>
      <w:r>
        <w:rPr>
          <w:rFonts w:ascii="Times New Roman" w:hAnsi="Times New Roman" w:cs="Times New Roman"/>
          <w:b/>
        </w:rPr>
        <w:t xml:space="preserve"> (клиенты</w:t>
      </w:r>
      <w:r w:rsidR="00680596">
        <w:rPr>
          <w:rFonts w:ascii="Times New Roman" w:hAnsi="Times New Roman" w:cs="Times New Roman"/>
          <w:b/>
        </w:rPr>
        <w:t xml:space="preserve"> бизнес класса</w:t>
      </w:r>
      <w:r>
        <w:rPr>
          <w:rFonts w:ascii="Times New Roman" w:hAnsi="Times New Roman" w:cs="Times New Roman"/>
          <w:b/>
        </w:rPr>
        <w:t>)</w:t>
      </w:r>
    </w:p>
    <w:p w:rsidR="00AF72D4" w:rsidRPr="001C274E" w:rsidRDefault="00AF72D4" w:rsidP="00AF72D4">
      <w:pPr>
        <w:pStyle w:val="ad"/>
        <w:rPr>
          <w:rFonts w:ascii="Times New Roman" w:hAnsi="Times New Roman" w:cs="Times New Roman"/>
        </w:rPr>
      </w:pPr>
    </w:p>
    <w:p w:rsidR="00AF72D4" w:rsidRPr="001C274E" w:rsidRDefault="00680596" w:rsidP="00AF72D4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5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</w:tblGrid>
      <w:tr w:rsidR="00AF72D4" w:rsidRPr="001C274E" w:rsidTr="00287D2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F72D4" w:rsidRPr="001C274E" w:rsidRDefault="00AF72D4" w:rsidP="0028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F72D4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</w:p>
          <w:p w:rsidR="00680596" w:rsidRDefault="00680596" w:rsidP="00287D29">
            <w:pPr>
              <w:jc w:val="center"/>
              <w:rPr>
                <w:rFonts w:ascii="Times New Roman" w:hAnsi="Times New Roman" w:cs="Times New Roman"/>
              </w:rPr>
            </w:pPr>
          </w:p>
          <w:p w:rsidR="00680596" w:rsidRDefault="00680596" w:rsidP="00287D29">
            <w:pPr>
              <w:jc w:val="center"/>
              <w:rPr>
                <w:rFonts w:ascii="Times New Roman" w:hAnsi="Times New Roman" w:cs="Times New Roman"/>
              </w:rPr>
            </w:pPr>
          </w:p>
          <w:p w:rsidR="00680596" w:rsidRPr="001C274E" w:rsidRDefault="00680596" w:rsidP="00287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2D4" w:rsidRDefault="00AF72D4" w:rsidP="00AF72D4">
      <w:pPr>
        <w:pStyle w:val="ad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> </w:t>
      </w:r>
      <w:r w:rsidR="00680596">
        <w:rPr>
          <w:rFonts w:ascii="Times New Roman" w:hAnsi="Times New Roman" w:cs="Times New Roman"/>
        </w:rPr>
        <w:t xml:space="preserve">                                                 Бюджет клиента</w:t>
      </w:r>
      <w:r w:rsidRPr="001C274E">
        <w:rPr>
          <w:rFonts w:ascii="Times New Roman" w:hAnsi="Times New Roman" w:cs="Times New Roman"/>
        </w:rPr>
        <w:t xml:space="preserve"> от </w:t>
      </w:r>
      <w:r w:rsidR="00680596">
        <w:rPr>
          <w:rFonts w:ascii="Times New Roman" w:hAnsi="Times New Roman" w:cs="Times New Roman"/>
        </w:rPr>
        <w:t>10</w:t>
      </w:r>
      <w:r w:rsidRPr="001C274E">
        <w:rPr>
          <w:rFonts w:ascii="Times New Roman" w:hAnsi="Times New Roman" w:cs="Times New Roman"/>
        </w:rPr>
        <w:t>0.000 до 1</w:t>
      </w:r>
      <w:r w:rsidR="00680596">
        <w:rPr>
          <w:rFonts w:ascii="Times New Roman" w:hAnsi="Times New Roman" w:cs="Times New Roman"/>
        </w:rPr>
        <w:t>50</w:t>
      </w:r>
      <w:r w:rsidRPr="001C274E">
        <w:rPr>
          <w:rFonts w:ascii="Times New Roman" w:hAnsi="Times New Roman" w:cs="Times New Roman"/>
        </w:rPr>
        <w:t>.000 рублей.</w:t>
      </w:r>
    </w:p>
    <w:p w:rsidR="00680596" w:rsidRDefault="00680596" w:rsidP="00AF72D4">
      <w:pPr>
        <w:pStyle w:val="ad"/>
        <w:rPr>
          <w:rFonts w:ascii="Times New Roman" w:hAnsi="Times New Roman" w:cs="Times New Roman"/>
        </w:rPr>
      </w:pPr>
    </w:p>
    <w:p w:rsidR="00680596" w:rsidRPr="001C274E" w:rsidRDefault="00680596" w:rsidP="00AF72D4">
      <w:pPr>
        <w:pStyle w:val="ad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984"/>
        <w:gridCol w:w="1843"/>
      </w:tblGrid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№ Тарифа</w:t>
            </w:r>
          </w:p>
        </w:tc>
        <w:tc>
          <w:tcPr>
            <w:tcW w:w="198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Заявок (в день)</w:t>
            </w:r>
          </w:p>
        </w:tc>
        <w:tc>
          <w:tcPr>
            <w:tcW w:w="1985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4 недели.</w:t>
            </w:r>
          </w:p>
        </w:tc>
        <w:tc>
          <w:tcPr>
            <w:tcW w:w="198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2 недели.</w:t>
            </w:r>
          </w:p>
        </w:tc>
        <w:tc>
          <w:tcPr>
            <w:tcW w:w="1843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1 неделю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6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15.900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8.700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4.700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7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25.900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13.600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6.900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8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5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48.500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24.500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12.500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9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85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95.000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47.900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24.000</w:t>
            </w:r>
          </w:p>
        </w:tc>
      </w:tr>
    </w:tbl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</w:rPr>
      </w:pPr>
    </w:p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</w:rPr>
      </w:pPr>
    </w:p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</w:rPr>
      </w:pPr>
    </w:p>
    <w:p w:rsidR="00AF72D4" w:rsidRPr="001C274E" w:rsidRDefault="00680596" w:rsidP="00AF72D4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72D4" w:rsidRDefault="00AF72D4" w:rsidP="00AF72D4">
      <w:pPr>
        <w:rPr>
          <w:rFonts w:ascii="Times New Roman" w:hAnsi="Times New Roman" w:cs="Times New Roman"/>
        </w:rPr>
      </w:pPr>
    </w:p>
    <w:p w:rsidR="00680596" w:rsidRDefault="00680596" w:rsidP="00AF72D4">
      <w:pPr>
        <w:rPr>
          <w:rFonts w:ascii="Times New Roman" w:hAnsi="Times New Roman" w:cs="Times New Roman"/>
        </w:rPr>
      </w:pPr>
    </w:p>
    <w:p w:rsidR="00680596" w:rsidRDefault="00680596" w:rsidP="00AF72D4">
      <w:pPr>
        <w:rPr>
          <w:rFonts w:ascii="Times New Roman" w:hAnsi="Times New Roman" w:cs="Times New Roman"/>
        </w:rPr>
      </w:pPr>
    </w:p>
    <w:p w:rsidR="00680596" w:rsidRPr="001C274E" w:rsidRDefault="00680596" w:rsidP="00AF72D4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72D4" w:rsidRPr="001C274E" w:rsidTr="00287D29">
        <w:tc>
          <w:tcPr>
            <w:tcW w:w="4785" w:type="dxa"/>
          </w:tcPr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__________________________/____________/</w:t>
            </w:r>
          </w:p>
        </w:tc>
      </w:tr>
    </w:tbl>
    <w:p w:rsidR="00AF72D4" w:rsidRPr="001C274E" w:rsidRDefault="00AF72D4" w:rsidP="00AF72D4">
      <w:r w:rsidRPr="001C274E">
        <w:t xml:space="preserve">   </w:t>
      </w:r>
    </w:p>
    <w:p w:rsidR="00AF72D4" w:rsidRPr="001C274E" w:rsidRDefault="00AF72D4" w:rsidP="00AF72D4">
      <w:pPr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 xml:space="preserve"> М.П.                                                                                        М.П.</w:t>
      </w:r>
    </w:p>
    <w:p w:rsidR="000240A1" w:rsidRPr="00AF72D4" w:rsidRDefault="000240A1" w:rsidP="00AF72D4"/>
    <w:sectPr w:rsidR="000240A1" w:rsidRPr="00AF72D4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BD" w:rsidRDefault="003655BD" w:rsidP="00B70BF6">
      <w:pPr>
        <w:spacing w:after="0" w:line="240" w:lineRule="auto"/>
      </w:pPr>
      <w:r>
        <w:separator/>
      </w:r>
    </w:p>
  </w:endnote>
  <w:endnote w:type="continuationSeparator" w:id="0">
    <w:p w:rsidR="003655BD" w:rsidRDefault="003655BD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BD" w:rsidRDefault="003655BD" w:rsidP="00B70BF6">
      <w:pPr>
        <w:spacing w:after="0" w:line="240" w:lineRule="auto"/>
      </w:pPr>
      <w:r>
        <w:separator/>
      </w:r>
    </w:p>
  </w:footnote>
  <w:footnote w:type="continuationSeparator" w:id="0">
    <w:p w:rsidR="003655BD" w:rsidRDefault="003655BD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27335"/>
    <w:rsid w:val="0005665F"/>
    <w:rsid w:val="000628B7"/>
    <w:rsid w:val="000743F9"/>
    <w:rsid w:val="00077AB2"/>
    <w:rsid w:val="000A5DFD"/>
    <w:rsid w:val="000B2D9C"/>
    <w:rsid w:val="00201A20"/>
    <w:rsid w:val="002354DF"/>
    <w:rsid w:val="00296F66"/>
    <w:rsid w:val="002A0CE2"/>
    <w:rsid w:val="002B0C35"/>
    <w:rsid w:val="002D0AD5"/>
    <w:rsid w:val="002F53E2"/>
    <w:rsid w:val="00317060"/>
    <w:rsid w:val="0032388E"/>
    <w:rsid w:val="00347B06"/>
    <w:rsid w:val="003655BD"/>
    <w:rsid w:val="00407DED"/>
    <w:rsid w:val="004451BB"/>
    <w:rsid w:val="004A18D8"/>
    <w:rsid w:val="004A47F1"/>
    <w:rsid w:val="004C1C1C"/>
    <w:rsid w:val="004C4575"/>
    <w:rsid w:val="00540EE2"/>
    <w:rsid w:val="00570C54"/>
    <w:rsid w:val="005758E2"/>
    <w:rsid w:val="00593CAF"/>
    <w:rsid w:val="005B1E7B"/>
    <w:rsid w:val="005B5BFC"/>
    <w:rsid w:val="005C4C2E"/>
    <w:rsid w:val="00680596"/>
    <w:rsid w:val="00686F1D"/>
    <w:rsid w:val="00754C64"/>
    <w:rsid w:val="00755559"/>
    <w:rsid w:val="007A0893"/>
    <w:rsid w:val="00835819"/>
    <w:rsid w:val="00844C9B"/>
    <w:rsid w:val="00865DE2"/>
    <w:rsid w:val="00866930"/>
    <w:rsid w:val="00894065"/>
    <w:rsid w:val="008C4B1E"/>
    <w:rsid w:val="008C731B"/>
    <w:rsid w:val="008E318C"/>
    <w:rsid w:val="00910FE5"/>
    <w:rsid w:val="009535E9"/>
    <w:rsid w:val="009A637D"/>
    <w:rsid w:val="00A002A5"/>
    <w:rsid w:val="00A20F6F"/>
    <w:rsid w:val="00A5390C"/>
    <w:rsid w:val="00A86B31"/>
    <w:rsid w:val="00AF72D4"/>
    <w:rsid w:val="00B70BF6"/>
    <w:rsid w:val="00BE088B"/>
    <w:rsid w:val="00C415C1"/>
    <w:rsid w:val="00C65A45"/>
    <w:rsid w:val="00C928F4"/>
    <w:rsid w:val="00D01784"/>
    <w:rsid w:val="00D45BC0"/>
    <w:rsid w:val="00DC6248"/>
    <w:rsid w:val="00E37660"/>
    <w:rsid w:val="00EA79E0"/>
    <w:rsid w:val="00EE3380"/>
    <w:rsid w:val="00F73DA9"/>
    <w:rsid w:val="00F96813"/>
    <w:rsid w:val="00FA43F5"/>
    <w:rsid w:val="00FB051A"/>
    <w:rsid w:val="00FB785E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A9B7E-043D-46C0-9456-2419428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ВсемСВЕТъ</cp:lastModifiedBy>
  <cp:revision>2</cp:revision>
  <cp:lastPrinted>2012-10-10T10:41:00Z</cp:lastPrinted>
  <dcterms:created xsi:type="dcterms:W3CDTF">2013-10-23T13:51:00Z</dcterms:created>
  <dcterms:modified xsi:type="dcterms:W3CDTF">2013-10-23T13:51:00Z</dcterms:modified>
</cp:coreProperties>
</file>